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D6948" w14:textId="77777777" w:rsidR="002979B3" w:rsidRPr="00EB7387" w:rsidRDefault="002979B3" w:rsidP="002979B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B7387">
        <w:rPr>
          <w:rFonts w:ascii="Times New Roman" w:hAnsi="Times New Roman" w:cs="Times New Roman"/>
          <w:b/>
        </w:rPr>
        <w:t>Bromine partitioning between olivine</w:t>
      </w:r>
      <w:r w:rsidR="00043411" w:rsidRPr="00EB7387">
        <w:rPr>
          <w:rFonts w:ascii="Times New Roman" w:hAnsi="Times New Roman" w:cs="Times New Roman"/>
          <w:b/>
        </w:rPr>
        <w:t>, orthopyroxene</w:t>
      </w:r>
      <w:r w:rsidRPr="00EB7387">
        <w:rPr>
          <w:rFonts w:ascii="Times New Roman" w:hAnsi="Times New Roman" w:cs="Times New Roman"/>
          <w:b/>
        </w:rPr>
        <w:t xml:space="preserve"> and melt at </w:t>
      </w:r>
      <w:r w:rsidR="00043411" w:rsidRPr="00EB7387">
        <w:rPr>
          <w:rFonts w:ascii="Times New Roman" w:hAnsi="Times New Roman" w:cs="Times New Roman"/>
          <w:b/>
        </w:rPr>
        <w:t xml:space="preserve">MORB and </w:t>
      </w:r>
      <w:r w:rsidRPr="00EB7387">
        <w:rPr>
          <w:rFonts w:ascii="Times New Roman" w:hAnsi="Times New Roman" w:cs="Times New Roman"/>
          <w:b/>
        </w:rPr>
        <w:t>OIB source conditions</w:t>
      </w:r>
    </w:p>
    <w:p w14:paraId="259CA5EE" w14:textId="77777777" w:rsidR="002F4FED" w:rsidRDefault="002F4FED">
      <w:pPr>
        <w:rPr>
          <w:rFonts w:ascii="Times New Roman" w:hAnsi="Times New Roman" w:cs="Times New Roman"/>
          <w:vertAlign w:val="superscript"/>
        </w:rPr>
      </w:pPr>
      <w:r w:rsidRPr="00EB7387">
        <w:rPr>
          <w:rFonts w:ascii="Times New Roman" w:hAnsi="Times New Roman" w:cs="Times New Roman"/>
        </w:rPr>
        <w:t>Bastian Joachim-Mrosko</w:t>
      </w:r>
      <w:r w:rsidR="00540C66">
        <w:rPr>
          <w:rFonts w:ascii="Times New Roman" w:hAnsi="Times New Roman" w:cs="Times New Roman"/>
          <w:vertAlign w:val="superscript"/>
        </w:rPr>
        <w:t>1</w:t>
      </w:r>
      <w:r w:rsidR="004925E6">
        <w:rPr>
          <w:rFonts w:ascii="Times New Roman" w:hAnsi="Times New Roman" w:cs="Times New Roman"/>
        </w:rPr>
        <w:t>, Patricia L. Clay</w:t>
      </w:r>
      <w:r w:rsidR="00540C66">
        <w:rPr>
          <w:rFonts w:ascii="Times New Roman" w:hAnsi="Times New Roman" w:cs="Times New Roman"/>
          <w:vertAlign w:val="superscript"/>
        </w:rPr>
        <w:t>2</w:t>
      </w:r>
      <w:r w:rsidR="004925E6">
        <w:rPr>
          <w:rFonts w:ascii="Times New Roman" w:hAnsi="Times New Roman" w:cs="Times New Roman"/>
        </w:rPr>
        <w:t xml:space="preserve">, </w:t>
      </w:r>
      <w:proofErr w:type="spellStart"/>
      <w:r w:rsidR="004925E6">
        <w:rPr>
          <w:rFonts w:ascii="Times New Roman" w:hAnsi="Times New Roman" w:cs="Times New Roman"/>
        </w:rPr>
        <w:t>Henner</w:t>
      </w:r>
      <w:proofErr w:type="spellEnd"/>
      <w:r w:rsidR="004925E6">
        <w:rPr>
          <w:rFonts w:ascii="Times New Roman" w:hAnsi="Times New Roman" w:cs="Times New Roman"/>
        </w:rPr>
        <w:t xml:space="preserve"> Busemann</w:t>
      </w:r>
      <w:r w:rsidR="00540C66">
        <w:rPr>
          <w:rFonts w:ascii="Times New Roman" w:hAnsi="Times New Roman" w:cs="Times New Roman"/>
          <w:vertAlign w:val="superscript"/>
        </w:rPr>
        <w:t>3</w:t>
      </w:r>
    </w:p>
    <w:p w14:paraId="05966CD6" w14:textId="77777777" w:rsidR="004F6F93" w:rsidRDefault="004F6F93" w:rsidP="004F6F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University of Innsbruck, Institute of Mineralogy and Petrography</w:t>
      </w:r>
    </w:p>
    <w:p w14:paraId="76DA0B41" w14:textId="00D051DD" w:rsidR="004F6F93" w:rsidRDefault="004F6F93" w:rsidP="004F6F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University of </w:t>
      </w:r>
      <w:r w:rsidR="00D3477E">
        <w:rPr>
          <w:rFonts w:ascii="Times New Roman" w:hAnsi="Times New Roman" w:cs="Times New Roman"/>
        </w:rPr>
        <w:t>Ottawa, Dept.</w:t>
      </w:r>
      <w:r w:rsidR="007F0E26">
        <w:rPr>
          <w:rFonts w:ascii="Times New Roman" w:hAnsi="Times New Roman" w:cs="Times New Roman"/>
        </w:rPr>
        <w:t xml:space="preserve"> of Earth &amp; Environmental Sciences</w:t>
      </w:r>
    </w:p>
    <w:p w14:paraId="25EEC1B0" w14:textId="42C4E8D8" w:rsidR="004925E6" w:rsidRDefault="004F6F93" w:rsidP="004F6F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ETH Zürich</w:t>
      </w:r>
      <w:r w:rsidR="00F16AB7">
        <w:rPr>
          <w:rFonts w:ascii="Times New Roman" w:hAnsi="Times New Roman" w:cs="Times New Roman"/>
        </w:rPr>
        <w:t xml:space="preserve">, </w:t>
      </w:r>
      <w:r w:rsidR="00F16AB7" w:rsidRPr="00F16AB7">
        <w:rPr>
          <w:rFonts w:ascii="Times New Roman" w:hAnsi="Times New Roman" w:cs="Times New Roman"/>
        </w:rPr>
        <w:t>Inst</w:t>
      </w:r>
      <w:r w:rsidR="00F16AB7">
        <w:rPr>
          <w:rFonts w:ascii="Times New Roman" w:hAnsi="Times New Roman" w:cs="Times New Roman"/>
        </w:rPr>
        <w:t>itute</w:t>
      </w:r>
      <w:r w:rsidR="00F16AB7" w:rsidRPr="00F16AB7">
        <w:rPr>
          <w:rFonts w:ascii="Times New Roman" w:hAnsi="Times New Roman" w:cs="Times New Roman"/>
        </w:rPr>
        <w:t xml:space="preserve"> of Geochemistry and Petrology</w:t>
      </w:r>
    </w:p>
    <w:p w14:paraId="53894731" w14:textId="77777777" w:rsidR="004F6F93" w:rsidRPr="004F6F93" w:rsidRDefault="004F6F93" w:rsidP="004F6F93">
      <w:pPr>
        <w:spacing w:after="0"/>
        <w:rPr>
          <w:rFonts w:ascii="Times New Roman" w:hAnsi="Times New Roman" w:cs="Times New Roman"/>
        </w:rPr>
      </w:pPr>
    </w:p>
    <w:p w14:paraId="547CFCDD" w14:textId="4BFF9B15" w:rsidR="002979B3" w:rsidRPr="00EB7387" w:rsidRDefault="002979B3" w:rsidP="002979B3">
      <w:pPr>
        <w:jc w:val="both"/>
        <w:rPr>
          <w:rFonts w:ascii="Times New Roman" w:hAnsi="Times New Roman" w:cs="Times New Roman"/>
        </w:rPr>
      </w:pPr>
      <w:r w:rsidRPr="00EB7387">
        <w:rPr>
          <w:rFonts w:ascii="Times New Roman" w:hAnsi="Times New Roman" w:cs="Times New Roman"/>
        </w:rPr>
        <w:t xml:space="preserve">The volatile and incompatible </w:t>
      </w:r>
      <w:proofErr w:type="spellStart"/>
      <w:r w:rsidRPr="00EB7387">
        <w:rPr>
          <w:rFonts w:ascii="Times New Roman" w:hAnsi="Times New Roman" w:cs="Times New Roman"/>
        </w:rPr>
        <w:t>behaviour</w:t>
      </w:r>
      <w:proofErr w:type="spellEnd"/>
      <w:r w:rsidRPr="00EB7387">
        <w:rPr>
          <w:rFonts w:ascii="Times New Roman" w:hAnsi="Times New Roman" w:cs="Times New Roman"/>
        </w:rPr>
        <w:t xml:space="preserve"> of the heavy halogens, chlorine, bromine and iodine, makes them excellent tracers for volatile transport processes in the Earth’s mantle. </w:t>
      </w:r>
      <w:r w:rsidR="00F16AB7">
        <w:rPr>
          <w:rFonts w:ascii="Times New Roman" w:hAnsi="Times New Roman" w:cs="Times New Roman"/>
        </w:rPr>
        <w:t xml:space="preserve">Knowledge of the </w:t>
      </w:r>
      <w:r w:rsidRPr="00EB7387">
        <w:rPr>
          <w:rFonts w:ascii="Times New Roman" w:hAnsi="Times New Roman" w:cs="Times New Roman"/>
        </w:rPr>
        <w:t xml:space="preserve">budget and distribution of bromine and iodine in the Earth’s mantle is, however, very limited due to their extremely low abundances in the major mineral phases and a lack of well-defined partition coefficients that describe their </w:t>
      </w:r>
      <w:proofErr w:type="spellStart"/>
      <w:r w:rsidRPr="00EB7387">
        <w:rPr>
          <w:rFonts w:ascii="Times New Roman" w:hAnsi="Times New Roman" w:cs="Times New Roman"/>
        </w:rPr>
        <w:t>behaviour</w:t>
      </w:r>
      <w:proofErr w:type="spellEnd"/>
      <w:r w:rsidRPr="00EB7387">
        <w:rPr>
          <w:rFonts w:ascii="Times New Roman" w:hAnsi="Times New Roman" w:cs="Times New Roman"/>
        </w:rPr>
        <w:t xml:space="preserve"> during partial melting in </w:t>
      </w:r>
      <w:r w:rsidR="00D3477E">
        <w:rPr>
          <w:rFonts w:ascii="Times New Roman" w:hAnsi="Times New Roman" w:cs="Times New Roman"/>
        </w:rPr>
        <w:t>MORB</w:t>
      </w:r>
      <w:r w:rsidRPr="00EB7387">
        <w:rPr>
          <w:rFonts w:ascii="Times New Roman" w:hAnsi="Times New Roman" w:cs="Times New Roman"/>
        </w:rPr>
        <w:t xml:space="preserve"> and </w:t>
      </w:r>
      <w:r w:rsidR="00D3477E">
        <w:rPr>
          <w:rFonts w:ascii="Times New Roman" w:hAnsi="Times New Roman" w:cs="Times New Roman"/>
        </w:rPr>
        <w:t xml:space="preserve">OIB </w:t>
      </w:r>
      <w:r w:rsidRPr="00EB7387">
        <w:rPr>
          <w:rFonts w:ascii="Times New Roman" w:hAnsi="Times New Roman" w:cs="Times New Roman"/>
        </w:rPr>
        <w:t>source regions.</w:t>
      </w:r>
    </w:p>
    <w:p w14:paraId="59FD90DC" w14:textId="38E1B053" w:rsidR="002979B3" w:rsidRPr="00EB7387" w:rsidRDefault="002979B3" w:rsidP="002979B3">
      <w:pPr>
        <w:jc w:val="both"/>
        <w:rPr>
          <w:rFonts w:ascii="Times New Roman" w:hAnsi="Times New Roman" w:cs="Times New Roman"/>
        </w:rPr>
      </w:pPr>
      <w:r w:rsidRPr="00EB7387">
        <w:rPr>
          <w:rFonts w:ascii="Times New Roman" w:hAnsi="Times New Roman" w:cs="Times New Roman"/>
        </w:rPr>
        <w:t xml:space="preserve">We performed high-pressure-temperature experiments </w:t>
      </w:r>
      <w:r w:rsidR="00D3477E">
        <w:rPr>
          <w:rFonts w:ascii="Times New Roman" w:hAnsi="Times New Roman" w:cs="Times New Roman"/>
        </w:rPr>
        <w:t xml:space="preserve">at </w:t>
      </w:r>
      <w:r w:rsidRPr="00EB7387">
        <w:rPr>
          <w:rFonts w:ascii="Times New Roman" w:hAnsi="Times New Roman" w:cs="Times New Roman"/>
        </w:rPr>
        <w:t xml:space="preserve">1 and 10 </w:t>
      </w:r>
      <w:proofErr w:type="spellStart"/>
      <w:proofErr w:type="gramStart"/>
      <w:r w:rsidRPr="00EB7387">
        <w:rPr>
          <w:rFonts w:ascii="Times New Roman" w:hAnsi="Times New Roman" w:cs="Times New Roman"/>
        </w:rPr>
        <w:t>GPa</w:t>
      </w:r>
      <w:proofErr w:type="spellEnd"/>
      <w:proofErr w:type="gramEnd"/>
      <w:r w:rsidRPr="00EB7387">
        <w:rPr>
          <w:rFonts w:ascii="Times New Roman" w:hAnsi="Times New Roman" w:cs="Times New Roman"/>
        </w:rPr>
        <w:t xml:space="preserve"> and </w:t>
      </w:r>
      <w:r w:rsidR="00D3477E">
        <w:rPr>
          <w:rFonts w:ascii="Times New Roman" w:hAnsi="Times New Roman" w:cs="Times New Roman"/>
        </w:rPr>
        <w:t xml:space="preserve">between </w:t>
      </w:r>
      <w:r w:rsidRPr="00EB7387">
        <w:rPr>
          <w:rFonts w:ascii="Times New Roman" w:hAnsi="Times New Roman" w:cs="Times New Roman"/>
        </w:rPr>
        <w:t xml:space="preserve">1573-1873 K to simulate partial melting of a </w:t>
      </w:r>
      <w:r w:rsidR="00043411" w:rsidRPr="00EB7387">
        <w:rPr>
          <w:rFonts w:ascii="Times New Roman" w:hAnsi="Times New Roman" w:cs="Times New Roman"/>
        </w:rPr>
        <w:t>peridotite</w:t>
      </w:r>
      <w:r w:rsidR="007419AF">
        <w:rPr>
          <w:rFonts w:ascii="Times New Roman" w:hAnsi="Times New Roman" w:cs="Times New Roman"/>
        </w:rPr>
        <w:t>-analogue</w:t>
      </w:r>
      <w:r w:rsidR="00D3477E">
        <w:rPr>
          <w:rFonts w:ascii="Times New Roman" w:hAnsi="Times New Roman" w:cs="Times New Roman"/>
        </w:rPr>
        <w:t xml:space="preserve"> (CMS)</w:t>
      </w:r>
      <w:r w:rsidRPr="00EB7387">
        <w:rPr>
          <w:rFonts w:ascii="Times New Roman" w:hAnsi="Times New Roman" w:cs="Times New Roman"/>
        </w:rPr>
        <w:t xml:space="preserve"> that was doped with heavy halogens</w:t>
      </w:r>
      <w:r w:rsidR="00D3477E">
        <w:rPr>
          <w:rFonts w:ascii="Times New Roman" w:hAnsi="Times New Roman" w:cs="Times New Roman"/>
        </w:rPr>
        <w:t xml:space="preserve"> Cl,</w:t>
      </w:r>
      <w:r w:rsidR="00F16AB7">
        <w:rPr>
          <w:rFonts w:ascii="Times New Roman" w:hAnsi="Times New Roman" w:cs="Times New Roman"/>
        </w:rPr>
        <w:t xml:space="preserve"> Br and I</w:t>
      </w:r>
      <w:r w:rsidR="00C600CF">
        <w:rPr>
          <w:rFonts w:ascii="Times New Roman" w:hAnsi="Times New Roman" w:cs="Times New Roman"/>
        </w:rPr>
        <w:t xml:space="preserve"> at Earth upper mantle conditions</w:t>
      </w:r>
      <w:r w:rsidR="00043411" w:rsidRPr="00EB7387">
        <w:rPr>
          <w:rFonts w:ascii="Times New Roman" w:hAnsi="Times New Roman" w:cs="Times New Roman"/>
        </w:rPr>
        <w:t xml:space="preserve">. </w:t>
      </w:r>
      <w:r w:rsidRPr="00EB7387">
        <w:rPr>
          <w:rFonts w:ascii="Times New Roman" w:hAnsi="Times New Roman" w:cs="Times New Roman"/>
        </w:rPr>
        <w:t xml:space="preserve">Microprobe analyses of the analytical run products reveal that they contain </w:t>
      </w:r>
      <w:proofErr w:type="spellStart"/>
      <w:r w:rsidRPr="00EB7387">
        <w:rPr>
          <w:rFonts w:ascii="Times New Roman" w:hAnsi="Times New Roman" w:cs="Times New Roman"/>
        </w:rPr>
        <w:t>olivines</w:t>
      </w:r>
      <w:proofErr w:type="spellEnd"/>
      <w:r w:rsidRPr="00EB7387">
        <w:rPr>
          <w:rFonts w:ascii="Times New Roman" w:hAnsi="Times New Roman" w:cs="Times New Roman"/>
        </w:rPr>
        <w:t xml:space="preserve"> and orthopyroxenes that </w:t>
      </w:r>
      <w:proofErr w:type="gramStart"/>
      <w:r w:rsidRPr="00EB7387">
        <w:rPr>
          <w:rFonts w:ascii="Times New Roman" w:hAnsi="Times New Roman" w:cs="Times New Roman"/>
        </w:rPr>
        <w:t>are embedded</w:t>
      </w:r>
      <w:proofErr w:type="gramEnd"/>
      <w:r w:rsidRPr="00EB7387">
        <w:rPr>
          <w:rFonts w:ascii="Times New Roman" w:hAnsi="Times New Roman" w:cs="Times New Roman"/>
        </w:rPr>
        <w:t xml:space="preserve"> in a glassy matrix, which represents a quenched melt.</w:t>
      </w:r>
    </w:p>
    <w:p w14:paraId="6FAB3B4F" w14:textId="4C23517A" w:rsidR="002979B3" w:rsidRPr="00EB7387" w:rsidRDefault="00C600CF" w:rsidP="002979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979B3" w:rsidRPr="00EB7387">
        <w:rPr>
          <w:rFonts w:ascii="Times New Roman" w:hAnsi="Times New Roman" w:cs="Times New Roman"/>
        </w:rPr>
        <w:t xml:space="preserve">xpected </w:t>
      </w:r>
      <w:r w:rsidR="00F16AB7">
        <w:rPr>
          <w:rFonts w:ascii="Times New Roman" w:hAnsi="Times New Roman" w:cs="Times New Roman"/>
        </w:rPr>
        <w:t>Br</w:t>
      </w:r>
      <w:r w:rsidR="00F16AB7" w:rsidRPr="00EB7387">
        <w:rPr>
          <w:rFonts w:ascii="Times New Roman" w:hAnsi="Times New Roman" w:cs="Times New Roman"/>
        </w:rPr>
        <w:t xml:space="preserve"> </w:t>
      </w:r>
      <w:r w:rsidR="002979B3" w:rsidRPr="00EB7387">
        <w:rPr>
          <w:rFonts w:ascii="Times New Roman" w:hAnsi="Times New Roman" w:cs="Times New Roman"/>
        </w:rPr>
        <w:t xml:space="preserve">concentrations in olivine and orthopyroxene </w:t>
      </w:r>
      <w:r w:rsidR="00562D59">
        <w:rPr>
          <w:rFonts w:ascii="Times New Roman" w:hAnsi="Times New Roman" w:cs="Times New Roman"/>
        </w:rPr>
        <w:t>are</w:t>
      </w:r>
      <w:r w:rsidR="00562D59" w:rsidRPr="00EB7387">
        <w:rPr>
          <w:rFonts w:ascii="Times New Roman" w:hAnsi="Times New Roman" w:cs="Times New Roman"/>
        </w:rPr>
        <w:t xml:space="preserve"> </w:t>
      </w:r>
      <w:r w:rsidR="002979B3" w:rsidRPr="00EB7387">
        <w:rPr>
          <w:rFonts w:ascii="Times New Roman" w:hAnsi="Times New Roman" w:cs="Times New Roman"/>
        </w:rPr>
        <w:t>likely well below 1 ppm.</w:t>
      </w:r>
      <w:r>
        <w:rPr>
          <w:rFonts w:ascii="Times New Roman" w:hAnsi="Times New Roman" w:cs="Times New Roman"/>
        </w:rPr>
        <w:t xml:space="preserve"> Therefore</w:t>
      </w:r>
      <w:r w:rsidR="00C7213D">
        <w:rPr>
          <w:rFonts w:ascii="Times New Roman" w:hAnsi="Times New Roman" w:cs="Times New Roman"/>
        </w:rPr>
        <w:t>,</w:t>
      </w:r>
      <w:r w:rsidR="002979B3" w:rsidRPr="00EB7387">
        <w:rPr>
          <w:rFonts w:ascii="Times New Roman" w:hAnsi="Times New Roman" w:cs="Times New Roman"/>
        </w:rPr>
        <w:t xml:space="preserve"> </w:t>
      </w:r>
      <w:r w:rsidR="00C7213D">
        <w:rPr>
          <w:rFonts w:ascii="Times New Roman" w:hAnsi="Times New Roman" w:cs="Times New Roman"/>
        </w:rPr>
        <w:t>a</w:t>
      </w:r>
      <w:r w:rsidR="002979B3" w:rsidRPr="00EB7387">
        <w:rPr>
          <w:rFonts w:ascii="Times New Roman" w:hAnsi="Times New Roman" w:cs="Times New Roman"/>
        </w:rPr>
        <w:t xml:space="preserve"> direct </w:t>
      </w:r>
      <w:proofErr w:type="gramStart"/>
      <w:r w:rsidR="00D3477E">
        <w:rPr>
          <w:rFonts w:ascii="Times New Roman" w:hAnsi="Times New Roman" w:cs="Times New Roman"/>
        </w:rPr>
        <w:t>conventional</w:t>
      </w:r>
      <w:proofErr w:type="gramEnd"/>
      <w:r w:rsidR="00562D59">
        <w:rPr>
          <w:rFonts w:ascii="Times New Roman" w:hAnsi="Times New Roman" w:cs="Times New Roman"/>
        </w:rPr>
        <w:t xml:space="preserve"> </w:t>
      </w:r>
      <w:r w:rsidR="002979B3" w:rsidRPr="00EB7387">
        <w:rPr>
          <w:rFonts w:ascii="Times New Roman" w:hAnsi="Times New Roman" w:cs="Times New Roman"/>
        </w:rPr>
        <w:t xml:space="preserve">analysis of </w:t>
      </w:r>
      <w:r w:rsidR="00F16AB7">
        <w:rPr>
          <w:rFonts w:ascii="Times New Roman" w:hAnsi="Times New Roman" w:cs="Times New Roman"/>
        </w:rPr>
        <w:t>Br</w:t>
      </w:r>
      <w:r w:rsidR="00F16AB7" w:rsidRPr="00EB7387">
        <w:rPr>
          <w:rFonts w:ascii="Times New Roman" w:hAnsi="Times New Roman" w:cs="Times New Roman"/>
        </w:rPr>
        <w:t xml:space="preserve"> </w:t>
      </w:r>
      <w:r w:rsidR="002979B3" w:rsidRPr="00EB7387">
        <w:rPr>
          <w:rFonts w:ascii="Times New Roman" w:hAnsi="Times New Roman" w:cs="Times New Roman"/>
        </w:rPr>
        <w:t>concentrations is not possible due to a lack of well-defined standard materials and detection limits</w:t>
      </w:r>
      <w:r>
        <w:rPr>
          <w:rFonts w:ascii="Times New Roman" w:hAnsi="Times New Roman" w:cs="Times New Roman"/>
        </w:rPr>
        <w:t xml:space="preserve"> of most analytical methods</w:t>
      </w:r>
      <w:r w:rsidR="002979B3" w:rsidRPr="00EB7387">
        <w:rPr>
          <w:rFonts w:ascii="Times New Roman" w:hAnsi="Times New Roman" w:cs="Times New Roman"/>
        </w:rPr>
        <w:t xml:space="preserve"> that are above the expected </w:t>
      </w:r>
      <w:r w:rsidR="00F16AB7">
        <w:rPr>
          <w:rFonts w:ascii="Times New Roman" w:hAnsi="Times New Roman" w:cs="Times New Roman"/>
        </w:rPr>
        <w:t>Br</w:t>
      </w:r>
      <w:r w:rsidR="00F16AB7" w:rsidRPr="00EB7387">
        <w:rPr>
          <w:rFonts w:ascii="Times New Roman" w:hAnsi="Times New Roman" w:cs="Times New Roman"/>
        </w:rPr>
        <w:t xml:space="preserve"> </w:t>
      </w:r>
      <w:r w:rsidR="002979B3" w:rsidRPr="00EB7387">
        <w:rPr>
          <w:rFonts w:ascii="Times New Roman" w:hAnsi="Times New Roman" w:cs="Times New Roman"/>
        </w:rPr>
        <w:t xml:space="preserve">concentrations in the minerals. Neutron irradiation noble gas mass spectrometry (NI-NGMS) is a technique that is capable of detecting extremely low halogen abundances in geological materials. This technique requires neutron-irradiation of the sample to produce </w:t>
      </w:r>
      <w:r w:rsidR="00F16AB7">
        <w:rPr>
          <w:rFonts w:ascii="Times New Roman" w:hAnsi="Times New Roman" w:cs="Times New Roman"/>
        </w:rPr>
        <w:t xml:space="preserve">excess </w:t>
      </w:r>
      <w:r w:rsidR="002979B3" w:rsidRPr="00EB7387">
        <w:rPr>
          <w:rFonts w:ascii="Times New Roman" w:hAnsi="Times New Roman" w:cs="Times New Roman"/>
        </w:rPr>
        <w:t xml:space="preserve">noble gas isotopes from halogen isotopes within the sample based on (n, </w:t>
      </w:r>
      <w:r w:rsidR="002979B3" w:rsidRPr="00EB7387">
        <w:rPr>
          <w:rFonts w:ascii="Cambria Math" w:hAnsi="Cambria Math" w:cs="Cambria Math"/>
        </w:rPr>
        <w:t>𝛾</w:t>
      </w:r>
      <w:r w:rsidR="00F16AB7">
        <w:rPr>
          <w:rFonts w:ascii="Times New Roman" w:hAnsi="Times New Roman" w:cs="Times New Roman"/>
        </w:rPr>
        <w:t>/</w:t>
      </w:r>
      <w:r w:rsidR="002979B3" w:rsidRPr="00EB7387">
        <w:rPr>
          <w:rFonts w:ascii="Cambria Math" w:hAnsi="Cambria Math" w:cs="Cambria Math"/>
        </w:rPr>
        <w:t>𝛽</w:t>
      </w:r>
      <w:r w:rsidR="002979B3" w:rsidRPr="00EB7387">
        <w:rPr>
          <w:rFonts w:ascii="Times New Roman" w:hAnsi="Times New Roman" w:cs="Times New Roman"/>
        </w:rPr>
        <w:t xml:space="preserve">) reactions. As an example, neutron irradiation converts </w:t>
      </w:r>
      <w:r w:rsidR="002979B3" w:rsidRPr="00EB7387">
        <w:rPr>
          <w:rFonts w:ascii="Times New Roman" w:hAnsi="Times New Roman" w:cs="Times New Roman"/>
          <w:vertAlign w:val="superscript"/>
        </w:rPr>
        <w:t>79,81</w:t>
      </w:r>
      <w:r w:rsidR="002979B3" w:rsidRPr="00EB7387">
        <w:rPr>
          <w:rFonts w:ascii="Times New Roman" w:hAnsi="Times New Roman" w:cs="Times New Roman"/>
        </w:rPr>
        <w:t xml:space="preserve">Br to </w:t>
      </w:r>
      <w:r w:rsidR="002979B3" w:rsidRPr="00EB7387">
        <w:rPr>
          <w:rFonts w:ascii="Times New Roman" w:hAnsi="Times New Roman" w:cs="Times New Roman"/>
          <w:vertAlign w:val="superscript"/>
        </w:rPr>
        <w:t>80,82</w:t>
      </w:r>
      <w:r w:rsidR="002979B3" w:rsidRPr="00EB7387">
        <w:rPr>
          <w:rFonts w:ascii="Times New Roman" w:hAnsi="Times New Roman" w:cs="Times New Roman"/>
        </w:rPr>
        <w:t xml:space="preserve">Kr, so that the analysis of </w:t>
      </w:r>
      <w:r w:rsidR="00F16AB7">
        <w:rPr>
          <w:rFonts w:ascii="Times New Roman" w:hAnsi="Times New Roman" w:cs="Times New Roman"/>
        </w:rPr>
        <w:t>excess Kr</w:t>
      </w:r>
      <w:r w:rsidR="00F16AB7" w:rsidRPr="00EB7387">
        <w:rPr>
          <w:rFonts w:ascii="Times New Roman" w:hAnsi="Times New Roman" w:cs="Times New Roman"/>
        </w:rPr>
        <w:t xml:space="preserve"> </w:t>
      </w:r>
      <w:r w:rsidR="00F16AB7">
        <w:rPr>
          <w:rFonts w:ascii="Times New Roman" w:hAnsi="Times New Roman" w:cs="Times New Roman"/>
        </w:rPr>
        <w:t xml:space="preserve">isotope concentrations </w:t>
      </w:r>
      <w:r w:rsidR="002979B3" w:rsidRPr="00EB7387">
        <w:rPr>
          <w:rFonts w:ascii="Times New Roman" w:hAnsi="Times New Roman" w:cs="Times New Roman"/>
        </w:rPr>
        <w:t xml:space="preserve">allows us to calculate bromine concentrations. </w:t>
      </w:r>
      <w:r w:rsidR="00EB7387" w:rsidRPr="00EB7387">
        <w:rPr>
          <w:rFonts w:ascii="Times New Roman" w:hAnsi="Times New Roman" w:cs="Times New Roman"/>
        </w:rPr>
        <w:t xml:space="preserve">While the NI-NGMS technique is already </w:t>
      </w:r>
      <w:proofErr w:type="gramStart"/>
      <w:r w:rsidR="00EB7387" w:rsidRPr="00EB7387">
        <w:rPr>
          <w:rFonts w:ascii="Times New Roman" w:hAnsi="Times New Roman" w:cs="Times New Roman"/>
        </w:rPr>
        <w:t>well established</w:t>
      </w:r>
      <w:proofErr w:type="gramEnd"/>
      <w:r w:rsidR="00095210">
        <w:rPr>
          <w:rFonts w:ascii="Times New Roman" w:hAnsi="Times New Roman" w:cs="Times New Roman"/>
        </w:rPr>
        <w:t xml:space="preserve"> (Johnson et al. 2000)</w:t>
      </w:r>
      <w:r w:rsidR="00EB7387" w:rsidRPr="00EB7387">
        <w:rPr>
          <w:rFonts w:ascii="Times New Roman" w:hAnsi="Times New Roman" w:cs="Times New Roman"/>
        </w:rPr>
        <w:t xml:space="preserve">, it has </w:t>
      </w:r>
      <w:r w:rsidR="00095210">
        <w:rPr>
          <w:rFonts w:ascii="Times New Roman" w:hAnsi="Times New Roman" w:cs="Times New Roman"/>
        </w:rPr>
        <w:t xml:space="preserve">to date </w:t>
      </w:r>
      <w:r w:rsidR="00EB7387" w:rsidRPr="00EB7387">
        <w:rPr>
          <w:rFonts w:ascii="Times New Roman" w:hAnsi="Times New Roman" w:cs="Times New Roman"/>
        </w:rPr>
        <w:t xml:space="preserve">only been applied to bulk </w:t>
      </w:r>
      <w:r w:rsidR="00F16AB7">
        <w:rPr>
          <w:rFonts w:ascii="Times New Roman" w:hAnsi="Times New Roman" w:cs="Times New Roman"/>
        </w:rPr>
        <w:t xml:space="preserve">terrestrial </w:t>
      </w:r>
      <w:r w:rsidR="00EB7387" w:rsidRPr="00EB7387">
        <w:rPr>
          <w:rFonts w:ascii="Times New Roman" w:hAnsi="Times New Roman" w:cs="Times New Roman"/>
        </w:rPr>
        <w:t xml:space="preserve">samples. Here we tried for the first time to </w:t>
      </w:r>
      <w:r w:rsidR="00562D59">
        <w:rPr>
          <w:rFonts w:ascii="Times New Roman" w:hAnsi="Times New Roman" w:cs="Times New Roman"/>
        </w:rPr>
        <w:t>measure</w:t>
      </w:r>
      <w:r w:rsidR="00562D59" w:rsidRPr="00EB7387">
        <w:rPr>
          <w:rFonts w:ascii="Times New Roman" w:hAnsi="Times New Roman" w:cs="Times New Roman"/>
        </w:rPr>
        <w:t xml:space="preserve"> </w:t>
      </w:r>
      <w:r w:rsidR="00EB7387" w:rsidRPr="00EB7387">
        <w:rPr>
          <w:rFonts w:ascii="Times New Roman" w:hAnsi="Times New Roman" w:cs="Times New Roman"/>
        </w:rPr>
        <w:t xml:space="preserve">the bromine concentrations of individual </w:t>
      </w:r>
      <w:r w:rsidR="00F16AB7">
        <w:rPr>
          <w:rFonts w:ascii="Times New Roman" w:hAnsi="Times New Roman" w:cs="Times New Roman"/>
        </w:rPr>
        <w:t xml:space="preserve">experimentally derived terrestrial </w:t>
      </w:r>
      <w:r w:rsidR="00EB7387" w:rsidRPr="00EB7387">
        <w:rPr>
          <w:rFonts w:ascii="Times New Roman" w:hAnsi="Times New Roman" w:cs="Times New Roman"/>
        </w:rPr>
        <w:t xml:space="preserve">phases. For this, the NI-NGMS technique </w:t>
      </w:r>
      <w:proofErr w:type="gramStart"/>
      <w:r w:rsidR="00EB7387" w:rsidRPr="00EB7387">
        <w:rPr>
          <w:rFonts w:ascii="Times New Roman" w:hAnsi="Times New Roman" w:cs="Times New Roman"/>
        </w:rPr>
        <w:t>was coupled</w:t>
      </w:r>
      <w:proofErr w:type="gramEnd"/>
      <w:r w:rsidR="00EB7387" w:rsidRPr="00EB7387">
        <w:rPr>
          <w:rFonts w:ascii="Times New Roman" w:hAnsi="Times New Roman" w:cs="Times New Roman"/>
        </w:rPr>
        <w:t xml:space="preserve"> with </w:t>
      </w:r>
      <w:r w:rsidR="00562D59">
        <w:rPr>
          <w:rFonts w:ascii="Times New Roman" w:hAnsi="Times New Roman" w:cs="Times New Roman"/>
        </w:rPr>
        <w:t>a</w:t>
      </w:r>
      <w:r w:rsidR="00562D59" w:rsidRPr="00EB7387">
        <w:rPr>
          <w:rFonts w:ascii="Times New Roman" w:hAnsi="Times New Roman" w:cs="Times New Roman"/>
        </w:rPr>
        <w:t xml:space="preserve"> </w:t>
      </w:r>
      <w:r w:rsidR="00562D59">
        <w:rPr>
          <w:rFonts w:ascii="Times New Roman" w:hAnsi="Times New Roman" w:cs="Times New Roman"/>
        </w:rPr>
        <w:t>UV-</w:t>
      </w:r>
      <w:r w:rsidR="00EB7387" w:rsidRPr="00EB7387">
        <w:rPr>
          <w:rFonts w:ascii="Times New Roman" w:hAnsi="Times New Roman" w:cs="Times New Roman"/>
        </w:rPr>
        <w:t>laser ablation technique. A</w:t>
      </w:r>
      <w:r w:rsidR="002979B3" w:rsidRPr="00EB7387">
        <w:rPr>
          <w:rFonts w:ascii="Times New Roman" w:hAnsi="Times New Roman" w:cs="Times New Roman"/>
        </w:rPr>
        <w:t xml:space="preserve"> standardization is </w:t>
      </w:r>
      <w:r w:rsidR="00EB7387" w:rsidRPr="00EB7387">
        <w:rPr>
          <w:rFonts w:ascii="Times New Roman" w:hAnsi="Times New Roman" w:cs="Times New Roman"/>
        </w:rPr>
        <w:t xml:space="preserve">then </w:t>
      </w:r>
      <w:r w:rsidR="002979B3" w:rsidRPr="00EB7387">
        <w:rPr>
          <w:rFonts w:ascii="Times New Roman" w:hAnsi="Times New Roman" w:cs="Times New Roman"/>
        </w:rPr>
        <w:t>required</w:t>
      </w:r>
      <w:r w:rsidR="00EB7387" w:rsidRPr="00EB7387">
        <w:rPr>
          <w:rFonts w:ascii="Times New Roman" w:hAnsi="Times New Roman" w:cs="Times New Roman"/>
        </w:rPr>
        <w:t xml:space="preserve"> to determine the Br</w:t>
      </w:r>
      <w:r w:rsidR="005027DC">
        <w:rPr>
          <w:rFonts w:ascii="Times New Roman" w:hAnsi="Times New Roman" w:cs="Times New Roman"/>
        </w:rPr>
        <w:t xml:space="preserve"> </w:t>
      </w:r>
      <w:r w:rsidR="00EB7387" w:rsidRPr="00EB7387">
        <w:rPr>
          <w:rFonts w:ascii="Times New Roman" w:hAnsi="Times New Roman" w:cs="Times New Roman"/>
        </w:rPr>
        <w:t>concentration in individual phases</w:t>
      </w:r>
      <w:r w:rsidR="002979B3" w:rsidRPr="00EB7387">
        <w:rPr>
          <w:rFonts w:ascii="Times New Roman" w:hAnsi="Times New Roman" w:cs="Times New Roman"/>
        </w:rPr>
        <w:t xml:space="preserve">. The Mg and Ca concentrations of all phases of interest were </w:t>
      </w:r>
      <w:proofErr w:type="spellStart"/>
      <w:r w:rsidR="002979B3" w:rsidRPr="00EB7387">
        <w:rPr>
          <w:rFonts w:ascii="Times New Roman" w:hAnsi="Times New Roman" w:cs="Times New Roman"/>
        </w:rPr>
        <w:t>analysed</w:t>
      </w:r>
      <w:proofErr w:type="spellEnd"/>
      <w:r w:rsidR="002979B3" w:rsidRPr="00EB7387">
        <w:rPr>
          <w:rFonts w:ascii="Times New Roman" w:hAnsi="Times New Roman" w:cs="Times New Roman"/>
        </w:rPr>
        <w:t xml:space="preserve"> with an electron microprobe before the actual irradiation. </w:t>
      </w:r>
      <w:r w:rsidR="002979B3" w:rsidRPr="00EB7387">
        <w:rPr>
          <w:rFonts w:ascii="Times New Roman" w:hAnsi="Times New Roman" w:cs="Times New Roman"/>
          <w:vertAlign w:val="superscript"/>
        </w:rPr>
        <w:t>24,25</w:t>
      </w:r>
      <w:r w:rsidR="002979B3" w:rsidRPr="00EB7387">
        <w:rPr>
          <w:rFonts w:ascii="Times New Roman" w:hAnsi="Times New Roman" w:cs="Times New Roman"/>
        </w:rPr>
        <w:t xml:space="preserve">Mg </w:t>
      </w:r>
      <w:proofErr w:type="gramStart"/>
      <w:r w:rsidR="002979B3" w:rsidRPr="00EB7387">
        <w:rPr>
          <w:rFonts w:ascii="Times New Roman" w:hAnsi="Times New Roman" w:cs="Times New Roman"/>
        </w:rPr>
        <w:t>is converted</w:t>
      </w:r>
      <w:proofErr w:type="gramEnd"/>
      <w:r w:rsidR="002979B3" w:rsidRPr="00EB7387">
        <w:rPr>
          <w:rFonts w:ascii="Times New Roman" w:hAnsi="Times New Roman" w:cs="Times New Roman"/>
        </w:rPr>
        <w:t xml:space="preserve"> to </w:t>
      </w:r>
      <w:r w:rsidR="002979B3" w:rsidRPr="00EB7387">
        <w:rPr>
          <w:rFonts w:ascii="Times New Roman" w:hAnsi="Times New Roman" w:cs="Times New Roman"/>
          <w:vertAlign w:val="superscript"/>
        </w:rPr>
        <w:t>21,22</w:t>
      </w:r>
      <w:r w:rsidR="002979B3" w:rsidRPr="00EB7387">
        <w:rPr>
          <w:rFonts w:ascii="Times New Roman" w:hAnsi="Times New Roman" w:cs="Times New Roman"/>
        </w:rPr>
        <w:t xml:space="preserve">Ne during irradiation and </w:t>
      </w:r>
      <w:r w:rsidR="002979B3" w:rsidRPr="00EB7387">
        <w:rPr>
          <w:rFonts w:ascii="Times New Roman" w:hAnsi="Times New Roman" w:cs="Times New Roman"/>
          <w:vertAlign w:val="superscript"/>
        </w:rPr>
        <w:t>40</w:t>
      </w:r>
      <w:r w:rsidR="002979B3" w:rsidRPr="00EB7387">
        <w:rPr>
          <w:rFonts w:ascii="Times New Roman" w:hAnsi="Times New Roman" w:cs="Times New Roman"/>
        </w:rPr>
        <w:t xml:space="preserve">Ca to </w:t>
      </w:r>
      <w:r w:rsidR="002979B3" w:rsidRPr="00EB7387">
        <w:rPr>
          <w:rFonts w:ascii="Times New Roman" w:hAnsi="Times New Roman" w:cs="Times New Roman"/>
          <w:vertAlign w:val="superscript"/>
        </w:rPr>
        <w:t>37</w:t>
      </w:r>
      <w:r w:rsidR="002979B3" w:rsidRPr="00EB7387">
        <w:rPr>
          <w:rFonts w:ascii="Times New Roman" w:hAnsi="Times New Roman" w:cs="Times New Roman"/>
        </w:rPr>
        <w:t xml:space="preserve">Ar. Thus, the analysis of excess </w:t>
      </w:r>
      <w:r w:rsidR="002979B3" w:rsidRPr="00EB7387">
        <w:rPr>
          <w:rFonts w:ascii="Times New Roman" w:hAnsi="Times New Roman" w:cs="Times New Roman"/>
          <w:vertAlign w:val="superscript"/>
        </w:rPr>
        <w:t>21,22</w:t>
      </w:r>
      <w:r w:rsidR="002979B3" w:rsidRPr="00EB7387">
        <w:rPr>
          <w:rFonts w:ascii="Times New Roman" w:hAnsi="Times New Roman" w:cs="Times New Roman"/>
        </w:rPr>
        <w:t xml:space="preserve">Ne and </w:t>
      </w:r>
      <w:r w:rsidR="002979B3" w:rsidRPr="00EB7387">
        <w:rPr>
          <w:rFonts w:ascii="Times New Roman" w:hAnsi="Times New Roman" w:cs="Times New Roman"/>
          <w:vertAlign w:val="superscript"/>
        </w:rPr>
        <w:t>37</w:t>
      </w:r>
      <w:r w:rsidR="002979B3" w:rsidRPr="00EB7387">
        <w:rPr>
          <w:rFonts w:ascii="Times New Roman" w:hAnsi="Times New Roman" w:cs="Times New Roman"/>
        </w:rPr>
        <w:t xml:space="preserve">Ar allows us to calculate the </w:t>
      </w:r>
      <w:r w:rsidR="00EB7387" w:rsidRPr="00EB7387">
        <w:rPr>
          <w:rFonts w:ascii="Times New Roman" w:hAnsi="Times New Roman" w:cs="Times New Roman"/>
        </w:rPr>
        <w:t>ablated</w:t>
      </w:r>
      <w:r w:rsidR="002979B3" w:rsidRPr="00EB7387">
        <w:rPr>
          <w:rFonts w:ascii="Times New Roman" w:hAnsi="Times New Roman" w:cs="Times New Roman"/>
        </w:rPr>
        <w:t xml:space="preserve"> sample volume, which will in turn enable us to calculate the respective </w:t>
      </w:r>
      <w:r w:rsidR="005027DC">
        <w:rPr>
          <w:rFonts w:ascii="Times New Roman" w:hAnsi="Times New Roman" w:cs="Times New Roman"/>
        </w:rPr>
        <w:t>Br</w:t>
      </w:r>
      <w:r w:rsidR="005027DC" w:rsidRPr="00EB7387">
        <w:rPr>
          <w:rFonts w:ascii="Times New Roman" w:hAnsi="Times New Roman" w:cs="Times New Roman"/>
        </w:rPr>
        <w:t xml:space="preserve"> </w:t>
      </w:r>
      <w:r w:rsidR="002979B3" w:rsidRPr="00EB7387">
        <w:rPr>
          <w:rFonts w:ascii="Times New Roman" w:hAnsi="Times New Roman" w:cs="Times New Roman"/>
        </w:rPr>
        <w:t>concentrations</w:t>
      </w:r>
      <w:r w:rsidR="00C7213D">
        <w:rPr>
          <w:rFonts w:ascii="Times New Roman" w:hAnsi="Times New Roman" w:cs="Times New Roman"/>
        </w:rPr>
        <w:t xml:space="preserve"> in materials of interest</w:t>
      </w:r>
      <w:r w:rsidR="002979B3" w:rsidRPr="00EB7387">
        <w:rPr>
          <w:rFonts w:ascii="Times New Roman" w:hAnsi="Times New Roman" w:cs="Times New Roman"/>
        </w:rPr>
        <w:t>.</w:t>
      </w:r>
    </w:p>
    <w:p w14:paraId="170F3B6A" w14:textId="603A8F71" w:rsidR="002979B3" w:rsidRPr="00EB7387" w:rsidRDefault="002979B3" w:rsidP="002979B3">
      <w:pPr>
        <w:rPr>
          <w:rFonts w:ascii="Times New Roman" w:hAnsi="Times New Roman" w:cs="Times New Roman"/>
        </w:rPr>
      </w:pPr>
      <w:r w:rsidRPr="00EB7387">
        <w:rPr>
          <w:rFonts w:ascii="Times New Roman" w:hAnsi="Times New Roman" w:cs="Times New Roman"/>
        </w:rPr>
        <w:t>First results show that bromine behaves indeed very incompatible with partition coefficients between olivine/orthopyroxene and silicate melt being well below 10</w:t>
      </w:r>
      <w:r w:rsidRPr="00EB7387">
        <w:rPr>
          <w:rFonts w:ascii="Times New Roman" w:hAnsi="Times New Roman" w:cs="Times New Roman"/>
          <w:vertAlign w:val="superscript"/>
        </w:rPr>
        <w:t xml:space="preserve">-3 </w:t>
      </w:r>
      <w:r w:rsidRPr="00EB7387">
        <w:rPr>
          <w:rFonts w:ascii="Times New Roman" w:hAnsi="Times New Roman" w:cs="Times New Roman"/>
        </w:rPr>
        <w:t xml:space="preserve">at </w:t>
      </w:r>
      <w:r w:rsidR="005027DC">
        <w:rPr>
          <w:rFonts w:ascii="Times New Roman" w:hAnsi="Times New Roman" w:cs="Times New Roman"/>
        </w:rPr>
        <w:t>MORB</w:t>
      </w:r>
      <w:r w:rsidRPr="00EB7387">
        <w:rPr>
          <w:rFonts w:ascii="Times New Roman" w:hAnsi="Times New Roman" w:cs="Times New Roman"/>
        </w:rPr>
        <w:t xml:space="preserve"> and </w:t>
      </w:r>
      <w:r w:rsidR="005027DC">
        <w:rPr>
          <w:rFonts w:ascii="Times New Roman" w:hAnsi="Times New Roman" w:cs="Times New Roman"/>
        </w:rPr>
        <w:t>OIB</w:t>
      </w:r>
      <w:r w:rsidRPr="00EB7387">
        <w:rPr>
          <w:rFonts w:ascii="Times New Roman" w:hAnsi="Times New Roman" w:cs="Times New Roman"/>
        </w:rPr>
        <w:t xml:space="preserve"> source regions. Furthermore, olivine seems to be the main carrier mineral for</w:t>
      </w:r>
      <w:r w:rsidR="00C7213D">
        <w:rPr>
          <w:rFonts w:ascii="Times New Roman" w:hAnsi="Times New Roman" w:cs="Times New Roman"/>
        </w:rPr>
        <w:t xml:space="preserve"> bromine</w:t>
      </w:r>
      <w:r w:rsidRPr="00EB7387">
        <w:rPr>
          <w:rFonts w:ascii="Times New Roman" w:hAnsi="Times New Roman" w:cs="Times New Roman"/>
        </w:rPr>
        <w:t xml:space="preserve"> </w:t>
      </w:r>
      <w:r w:rsidR="00C7213D">
        <w:rPr>
          <w:rFonts w:ascii="Times New Roman" w:hAnsi="Times New Roman" w:cs="Times New Roman"/>
        </w:rPr>
        <w:t xml:space="preserve">in the Earth’s upper mantle </w:t>
      </w:r>
      <w:r w:rsidRPr="00EB7387">
        <w:rPr>
          <w:rFonts w:ascii="Times New Roman" w:hAnsi="Times New Roman" w:cs="Times New Roman"/>
        </w:rPr>
        <w:t xml:space="preserve">while orthopyroxene plays only a minor role. </w:t>
      </w:r>
    </w:p>
    <w:p w14:paraId="3E6712C5" w14:textId="77777777" w:rsidR="002F4FED" w:rsidRPr="00EB7387" w:rsidRDefault="002979B3" w:rsidP="002979B3">
      <w:pPr>
        <w:rPr>
          <w:rFonts w:ascii="Times New Roman" w:hAnsi="Times New Roman" w:cs="Times New Roman"/>
        </w:rPr>
      </w:pPr>
      <w:r w:rsidRPr="00EB7387">
        <w:rPr>
          <w:rFonts w:ascii="Times New Roman" w:hAnsi="Times New Roman" w:cs="Times New Roman"/>
        </w:rPr>
        <w:t xml:space="preserve">A combination of our newly determined partition coefficients with already known </w:t>
      </w:r>
      <w:proofErr w:type="gramStart"/>
      <w:r w:rsidRPr="00EB7387">
        <w:rPr>
          <w:rFonts w:ascii="Times New Roman" w:hAnsi="Times New Roman" w:cs="Times New Roman"/>
        </w:rPr>
        <w:t>bromine bulk rock concentrations</w:t>
      </w:r>
      <w:proofErr w:type="gramEnd"/>
      <w:r w:rsidRPr="00EB7387">
        <w:rPr>
          <w:rFonts w:ascii="Times New Roman" w:hAnsi="Times New Roman" w:cs="Times New Roman"/>
        </w:rPr>
        <w:t xml:space="preserve"> in Mid-Ocean-Ridge-Basalts and Ocean-Island-Basalts will allow us to better estimate the budget and distribution of bromine in the Earth’s mantle.</w:t>
      </w:r>
    </w:p>
    <w:p w14:paraId="1347F16D" w14:textId="77777777" w:rsidR="00EB7387" w:rsidRPr="00095210" w:rsidRDefault="00EB7387" w:rsidP="002979B3">
      <w:pPr>
        <w:rPr>
          <w:rFonts w:ascii="Times New Roman" w:hAnsi="Times New Roman" w:cs="Times New Roman"/>
          <w:sz w:val="20"/>
          <w:szCs w:val="20"/>
        </w:rPr>
      </w:pPr>
      <w:r w:rsidRPr="00095210">
        <w:rPr>
          <w:rFonts w:ascii="Times New Roman" w:hAnsi="Times New Roman" w:cs="Times New Roman"/>
          <w:sz w:val="20"/>
          <w:szCs w:val="20"/>
        </w:rPr>
        <w:t xml:space="preserve">Johnson, L., Burgess, R., Turner, G., </w:t>
      </w:r>
      <w:proofErr w:type="spellStart"/>
      <w:r w:rsidRPr="00095210">
        <w:rPr>
          <w:rFonts w:ascii="Times New Roman" w:hAnsi="Times New Roman" w:cs="Times New Roman"/>
          <w:sz w:val="20"/>
          <w:szCs w:val="20"/>
        </w:rPr>
        <w:t>Milledge</w:t>
      </w:r>
      <w:proofErr w:type="spellEnd"/>
      <w:r w:rsidRPr="00095210">
        <w:rPr>
          <w:rFonts w:ascii="Times New Roman" w:hAnsi="Times New Roman" w:cs="Times New Roman"/>
          <w:sz w:val="20"/>
          <w:szCs w:val="20"/>
        </w:rPr>
        <w:t xml:space="preserve">, J.H., Harris, J.W., 2000. Noble gas and halogen geochemistry of mantle fluids: comparison of African and Canadian diamonds. </w:t>
      </w:r>
      <w:proofErr w:type="spellStart"/>
      <w:r w:rsidRPr="00095210">
        <w:rPr>
          <w:rFonts w:ascii="Times New Roman" w:hAnsi="Times New Roman" w:cs="Times New Roman"/>
          <w:sz w:val="20"/>
          <w:szCs w:val="20"/>
        </w:rPr>
        <w:t>Geochim</w:t>
      </w:r>
      <w:proofErr w:type="spellEnd"/>
      <w:r w:rsidRPr="0009521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95210">
        <w:rPr>
          <w:rFonts w:ascii="Times New Roman" w:hAnsi="Times New Roman" w:cs="Times New Roman"/>
          <w:sz w:val="20"/>
          <w:szCs w:val="20"/>
        </w:rPr>
        <w:t>Cosmochim</w:t>
      </w:r>
      <w:proofErr w:type="spellEnd"/>
      <w:r w:rsidRPr="0009521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95210">
        <w:rPr>
          <w:rFonts w:ascii="Times New Roman" w:hAnsi="Times New Roman" w:cs="Times New Roman"/>
          <w:sz w:val="20"/>
          <w:szCs w:val="20"/>
        </w:rPr>
        <w:t>Acta</w:t>
      </w:r>
      <w:proofErr w:type="spellEnd"/>
      <w:r w:rsidRPr="00095210">
        <w:rPr>
          <w:rFonts w:ascii="Times New Roman" w:hAnsi="Times New Roman" w:cs="Times New Roman"/>
          <w:sz w:val="20"/>
          <w:szCs w:val="20"/>
        </w:rPr>
        <w:t xml:space="preserve"> 64, 717–732.</w:t>
      </w:r>
    </w:p>
    <w:sectPr w:rsidR="00EB7387" w:rsidRPr="0009521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BA345D" w16cex:dateUtc="2023-09-08T14:25:00Z"/>
  <w16cex:commentExtensible w16cex:durableId="5BF245BF" w16cex:dateUtc="2023-09-08T14:19:00Z"/>
  <w16cex:commentExtensible w16cex:durableId="28A97AA1" w16cex:dateUtc="2023-09-11T09:38:00Z"/>
  <w16cex:commentExtensible w16cex:durableId="28A97B0A" w16cex:dateUtc="2023-09-11T09:39:00Z"/>
  <w16cex:commentExtensible w16cex:durableId="28A97AF8" w16cex:dateUtc="2023-09-11T09:39:00Z"/>
  <w16cex:commentExtensible w16cex:durableId="28A97B60" w16cex:dateUtc="2023-09-11T09:41:00Z"/>
  <w16cex:commentExtensible w16cex:durableId="28A97CB6" w16cex:dateUtc="2023-09-11T09:47:00Z"/>
  <w16cex:commentExtensible w16cex:durableId="28A97BD4" w16cex:dateUtc="2023-09-11T09:43:00Z"/>
  <w16cex:commentExtensible w16cex:durableId="28A97CD0" w16cex:dateUtc="2023-09-11T09:47:00Z"/>
  <w16cex:commentExtensible w16cex:durableId="28A97CE0" w16cex:dateUtc="2023-09-11T09:4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0A"/>
    <w:rsid w:val="00006EED"/>
    <w:rsid w:val="00043411"/>
    <w:rsid w:val="000825D1"/>
    <w:rsid w:val="00095210"/>
    <w:rsid w:val="00114BC9"/>
    <w:rsid w:val="00142762"/>
    <w:rsid w:val="002654E0"/>
    <w:rsid w:val="002979B3"/>
    <w:rsid w:val="002E2C5F"/>
    <w:rsid w:val="002F4FED"/>
    <w:rsid w:val="00432DF0"/>
    <w:rsid w:val="004341C3"/>
    <w:rsid w:val="004925E6"/>
    <w:rsid w:val="004E2745"/>
    <w:rsid w:val="004F6F93"/>
    <w:rsid w:val="005027DC"/>
    <w:rsid w:val="00540C66"/>
    <w:rsid w:val="00562D59"/>
    <w:rsid w:val="005A3524"/>
    <w:rsid w:val="00646A3F"/>
    <w:rsid w:val="007419AF"/>
    <w:rsid w:val="00777519"/>
    <w:rsid w:val="007B1E1B"/>
    <w:rsid w:val="007F0E26"/>
    <w:rsid w:val="00866600"/>
    <w:rsid w:val="00A94B2A"/>
    <w:rsid w:val="00AD3618"/>
    <w:rsid w:val="00B71512"/>
    <w:rsid w:val="00BB5F67"/>
    <w:rsid w:val="00BE5D45"/>
    <w:rsid w:val="00C4027C"/>
    <w:rsid w:val="00C600CF"/>
    <w:rsid w:val="00C6586C"/>
    <w:rsid w:val="00C7213D"/>
    <w:rsid w:val="00CB3B49"/>
    <w:rsid w:val="00CB5C9C"/>
    <w:rsid w:val="00CE1B28"/>
    <w:rsid w:val="00D3477E"/>
    <w:rsid w:val="00D721EB"/>
    <w:rsid w:val="00D81A36"/>
    <w:rsid w:val="00DD780A"/>
    <w:rsid w:val="00EB7387"/>
    <w:rsid w:val="00F16AB7"/>
    <w:rsid w:val="00F70F6B"/>
    <w:rsid w:val="00F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9055"/>
  <w15:docId w15:val="{833DEB98-728F-4873-AE86-0EC514DA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62D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62D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62D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2D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2D5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62D5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3130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Joachim, Bastian</dc:creator>
  <cp:keywords/>
  <dc:description/>
  <cp:lastModifiedBy>Hélène</cp:lastModifiedBy>
  <cp:revision>2</cp:revision>
  <cp:lastPrinted>2021-09-30T11:39:00Z</cp:lastPrinted>
  <dcterms:created xsi:type="dcterms:W3CDTF">2023-09-17T20:00:00Z</dcterms:created>
  <dcterms:modified xsi:type="dcterms:W3CDTF">2023-09-17T20:00:00Z</dcterms:modified>
</cp:coreProperties>
</file>