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03E6" w14:textId="68CB78B5" w:rsidR="00D57B9B" w:rsidRPr="00D57B9B" w:rsidRDefault="00D57B9B" w:rsidP="00D57B9B">
      <w:pPr>
        <w:autoSpaceDE w:val="0"/>
        <w:autoSpaceDN w:val="0"/>
        <w:adjustRightInd w:val="0"/>
        <w:spacing w:line="360" w:lineRule="auto"/>
        <w:jc w:val="both"/>
        <w:rPr>
          <w:rFonts w:ascii="Times New Roman" w:hAnsi="Times New Roman" w:cs="Times New Roman"/>
          <w:kern w:val="0"/>
          <w:sz w:val="22"/>
          <w:szCs w:val="22"/>
          <w:lang w:val="en-GB"/>
        </w:rPr>
      </w:pPr>
      <w:r w:rsidRPr="00D57B9B">
        <w:rPr>
          <w:rFonts w:ascii="Times New Roman" w:hAnsi="Times New Roman" w:cs="Times New Roman"/>
          <w:b/>
          <w:bCs/>
          <w:kern w:val="0"/>
          <w:sz w:val="22"/>
          <w:szCs w:val="22"/>
          <w:lang w:val="en-GB"/>
        </w:rPr>
        <w:t>Title</w:t>
      </w:r>
      <w:r w:rsidRPr="00D57B9B">
        <w:rPr>
          <w:rFonts w:ascii="Times New Roman" w:hAnsi="Times New Roman" w:cs="Times New Roman"/>
          <w:kern w:val="0"/>
          <w:sz w:val="22"/>
          <w:szCs w:val="22"/>
          <w:lang w:val="en-GB"/>
        </w:rPr>
        <w:t xml:space="preserve">: </w:t>
      </w:r>
      <w:r w:rsidRPr="00D57B9B">
        <w:rPr>
          <w:rFonts w:ascii="Times New Roman" w:hAnsi="Times New Roman" w:cs="Times New Roman"/>
          <w:color w:val="222222"/>
          <w:kern w:val="0"/>
          <w:sz w:val="22"/>
          <w:szCs w:val="22"/>
          <w:lang w:val="en-GB"/>
        </w:rPr>
        <w:t>Crystal chemistry and partitioning of halogens in hydrous silicates</w:t>
      </w:r>
    </w:p>
    <w:p w14:paraId="14F64C56" w14:textId="6D79F624" w:rsidR="00D57B9B" w:rsidRDefault="00D57B9B" w:rsidP="00D57B9B">
      <w:pPr>
        <w:autoSpaceDE w:val="0"/>
        <w:autoSpaceDN w:val="0"/>
        <w:adjustRightInd w:val="0"/>
        <w:spacing w:line="360" w:lineRule="auto"/>
        <w:jc w:val="both"/>
        <w:rPr>
          <w:rFonts w:ascii="Times New Roman" w:hAnsi="Times New Roman" w:cs="Times New Roman"/>
          <w:kern w:val="0"/>
          <w:sz w:val="22"/>
          <w:szCs w:val="22"/>
          <w:lang w:val="en-GB"/>
        </w:rPr>
      </w:pPr>
      <w:r w:rsidRPr="00D57B9B">
        <w:rPr>
          <w:rFonts w:ascii="Times New Roman" w:hAnsi="Times New Roman" w:cs="Times New Roman"/>
          <w:b/>
          <w:bCs/>
          <w:kern w:val="0"/>
          <w:sz w:val="22"/>
          <w:szCs w:val="22"/>
          <w:lang w:val="en-GB"/>
        </w:rPr>
        <w:t>Speaker</w:t>
      </w:r>
      <w:r>
        <w:rPr>
          <w:rFonts w:ascii="Times New Roman" w:hAnsi="Times New Roman" w:cs="Times New Roman"/>
          <w:kern w:val="0"/>
          <w:sz w:val="22"/>
          <w:szCs w:val="22"/>
          <w:lang w:val="en-GB"/>
        </w:rPr>
        <w:t xml:space="preserve">: </w:t>
      </w:r>
      <w:proofErr w:type="spellStart"/>
      <w:r>
        <w:rPr>
          <w:rFonts w:ascii="Times New Roman" w:hAnsi="Times New Roman" w:cs="Times New Roman"/>
          <w:kern w:val="0"/>
          <w:sz w:val="22"/>
          <w:szCs w:val="22"/>
          <w:lang w:val="en-GB"/>
        </w:rPr>
        <w:t>Figowy</w:t>
      </w:r>
      <w:proofErr w:type="spellEnd"/>
      <w:r>
        <w:rPr>
          <w:rFonts w:ascii="Times New Roman" w:hAnsi="Times New Roman" w:cs="Times New Roman"/>
          <w:kern w:val="0"/>
          <w:sz w:val="22"/>
          <w:szCs w:val="22"/>
          <w:lang w:val="en-GB"/>
        </w:rPr>
        <w:t xml:space="preserve"> Sarah (Centre for Planetary Habitability, University of Oslo, Norway)</w:t>
      </w:r>
    </w:p>
    <w:p w14:paraId="582B9B50" w14:textId="77777777" w:rsidR="00D57B9B" w:rsidRDefault="00D57B9B" w:rsidP="000454A0">
      <w:pPr>
        <w:autoSpaceDE w:val="0"/>
        <w:autoSpaceDN w:val="0"/>
        <w:adjustRightInd w:val="0"/>
        <w:spacing w:line="360" w:lineRule="auto"/>
        <w:ind w:firstLine="720"/>
        <w:jc w:val="both"/>
        <w:rPr>
          <w:rFonts w:ascii="Times New Roman" w:hAnsi="Times New Roman" w:cs="Times New Roman"/>
          <w:kern w:val="0"/>
          <w:sz w:val="22"/>
          <w:szCs w:val="22"/>
          <w:lang w:val="en-GB"/>
        </w:rPr>
      </w:pPr>
    </w:p>
    <w:p w14:paraId="1F60A960" w14:textId="21E48E16" w:rsidR="00A0434D" w:rsidRDefault="00A0434D" w:rsidP="000454A0">
      <w:pPr>
        <w:autoSpaceDE w:val="0"/>
        <w:autoSpaceDN w:val="0"/>
        <w:adjustRightInd w:val="0"/>
        <w:spacing w:line="360" w:lineRule="auto"/>
        <w:ind w:firstLine="720"/>
        <w:jc w:val="both"/>
        <w:rPr>
          <w:rFonts w:ascii="Times New Roman" w:hAnsi="Times New Roman" w:cs="Times New Roman"/>
          <w:kern w:val="0"/>
          <w:sz w:val="22"/>
          <w:szCs w:val="22"/>
          <w:lang w:val="en-GB"/>
        </w:rPr>
      </w:pPr>
      <w:r w:rsidRPr="0034629C">
        <w:rPr>
          <w:rFonts w:ascii="Times New Roman" w:hAnsi="Times New Roman" w:cs="Times New Roman"/>
          <w:kern w:val="0"/>
          <w:sz w:val="22"/>
          <w:szCs w:val="22"/>
          <w:lang w:val="en-GB"/>
        </w:rPr>
        <w:t xml:space="preserve">Understanding the crystal chemistry of halogens and their distribution in usual hydrous silicates in the lithosphere is important to constrain their deep geochemical cycle and has implications for studies of fluid-rock interactions. Hydrous silicates are abundant in </w:t>
      </w:r>
      <w:r>
        <w:rPr>
          <w:rFonts w:ascii="Times New Roman" w:hAnsi="Times New Roman" w:cs="Times New Roman"/>
          <w:kern w:val="0"/>
          <w:sz w:val="22"/>
          <w:szCs w:val="22"/>
          <w:lang w:val="en-GB"/>
        </w:rPr>
        <w:t xml:space="preserve">metamorphic and mantle rocks </w:t>
      </w:r>
      <w:r w:rsidRPr="0034629C">
        <w:rPr>
          <w:rFonts w:ascii="Times New Roman" w:hAnsi="Times New Roman" w:cs="Times New Roman"/>
          <w:kern w:val="0"/>
          <w:sz w:val="22"/>
          <w:szCs w:val="22"/>
          <w:lang w:val="en-GB"/>
        </w:rPr>
        <w:t xml:space="preserve">and often contain minor to trace amounts of halogens incorporated </w:t>
      </w:r>
      <w:r w:rsidR="00FB6B45">
        <w:rPr>
          <w:rFonts w:ascii="Times New Roman" w:hAnsi="Times New Roman" w:cs="Times New Roman"/>
          <w:kern w:val="0"/>
          <w:sz w:val="22"/>
          <w:szCs w:val="22"/>
          <w:lang w:val="en-GB"/>
        </w:rPr>
        <w:t>via</w:t>
      </w:r>
      <w:r w:rsidRPr="0034629C">
        <w:rPr>
          <w:rFonts w:ascii="Times New Roman" w:hAnsi="Times New Roman" w:cs="Times New Roman"/>
          <w:kern w:val="0"/>
          <w:sz w:val="22"/>
          <w:szCs w:val="22"/>
          <w:lang w:val="en-GB"/>
        </w:rPr>
        <w:t xml:space="preserve"> substitution with hydroxyl groups. However, measuring and modelling these halogens remains challenging because their absolute abundance may be very low.</w:t>
      </w:r>
    </w:p>
    <w:p w14:paraId="2B1E91DD" w14:textId="368D78DF" w:rsidR="00EB7845" w:rsidRDefault="00A0434D" w:rsidP="000454A0">
      <w:pPr>
        <w:autoSpaceDE w:val="0"/>
        <w:autoSpaceDN w:val="0"/>
        <w:adjustRightInd w:val="0"/>
        <w:spacing w:line="360" w:lineRule="auto"/>
        <w:ind w:firstLine="720"/>
        <w:jc w:val="both"/>
        <w:rPr>
          <w:rFonts w:ascii="Times New Roman" w:hAnsi="Times New Roman" w:cs="Times New Roman"/>
          <w:kern w:val="0"/>
          <w:sz w:val="22"/>
          <w:szCs w:val="22"/>
          <w:lang w:val="en-GB"/>
        </w:rPr>
      </w:pPr>
      <w:r>
        <w:rPr>
          <w:rFonts w:ascii="Times New Roman" w:hAnsi="Times New Roman" w:cs="Times New Roman"/>
          <w:kern w:val="0"/>
          <w:sz w:val="22"/>
          <w:szCs w:val="22"/>
          <w:lang w:val="en-GB"/>
        </w:rPr>
        <w:t>The energetic cost of the substitution of hydroxyl groups by halogens (F</w:t>
      </w:r>
      <w:r w:rsidRPr="0062418C">
        <w:rPr>
          <w:rFonts w:ascii="Times New Roman" w:hAnsi="Times New Roman" w:cs="Times New Roman"/>
          <w:kern w:val="0"/>
          <w:sz w:val="22"/>
          <w:szCs w:val="22"/>
          <w:vertAlign w:val="superscript"/>
          <w:lang w:val="en-GB"/>
        </w:rPr>
        <w:t>-</w:t>
      </w:r>
      <w:r>
        <w:rPr>
          <w:rFonts w:ascii="Times New Roman" w:hAnsi="Times New Roman" w:cs="Times New Roman"/>
          <w:kern w:val="0"/>
          <w:sz w:val="22"/>
          <w:szCs w:val="22"/>
          <w:lang w:val="en-GB"/>
        </w:rPr>
        <w:t>, Cl</w:t>
      </w:r>
      <w:r w:rsidRPr="0062418C">
        <w:rPr>
          <w:rFonts w:ascii="Times New Roman" w:hAnsi="Times New Roman" w:cs="Times New Roman"/>
          <w:kern w:val="0"/>
          <w:sz w:val="22"/>
          <w:szCs w:val="22"/>
          <w:vertAlign w:val="superscript"/>
          <w:lang w:val="en-GB"/>
        </w:rPr>
        <w:t>-</w:t>
      </w:r>
      <w:r>
        <w:rPr>
          <w:rFonts w:ascii="Times New Roman" w:hAnsi="Times New Roman" w:cs="Times New Roman"/>
          <w:kern w:val="0"/>
          <w:sz w:val="22"/>
          <w:szCs w:val="22"/>
          <w:lang w:val="en-GB"/>
        </w:rPr>
        <w:t>, Br</w:t>
      </w:r>
      <w:r w:rsidRPr="0062418C">
        <w:rPr>
          <w:rFonts w:ascii="Times New Roman" w:hAnsi="Times New Roman" w:cs="Times New Roman"/>
          <w:kern w:val="0"/>
          <w:sz w:val="22"/>
          <w:szCs w:val="22"/>
          <w:vertAlign w:val="superscript"/>
          <w:lang w:val="en-GB"/>
        </w:rPr>
        <w:t>-</w:t>
      </w:r>
      <w:r>
        <w:rPr>
          <w:rFonts w:ascii="Times New Roman" w:hAnsi="Times New Roman" w:cs="Times New Roman"/>
          <w:kern w:val="0"/>
          <w:sz w:val="22"/>
          <w:szCs w:val="22"/>
          <w:lang w:val="en-GB"/>
        </w:rPr>
        <w:t>)</w:t>
      </w:r>
      <w:r w:rsidR="0062418C">
        <w:rPr>
          <w:rFonts w:ascii="Times New Roman" w:hAnsi="Times New Roman" w:cs="Times New Roman"/>
          <w:kern w:val="0"/>
          <w:sz w:val="22"/>
          <w:szCs w:val="22"/>
          <w:lang w:val="en-GB"/>
        </w:rPr>
        <w:t xml:space="preserve"> </w:t>
      </w:r>
      <w:r w:rsidR="0062418C">
        <w:rPr>
          <w:rFonts w:ascii="Times New Roman" w:hAnsi="Times New Roman" w:cs="Times New Roman"/>
          <w:kern w:val="0"/>
          <w:sz w:val="22"/>
          <w:szCs w:val="22"/>
          <w:lang w:val="en-GB"/>
        </w:rPr>
        <w:t>in hydrous silicates including mica, chlorite, serpentine, amphibole, epidote</w:t>
      </w:r>
      <w:r w:rsidR="0062418C">
        <w:rPr>
          <w:rFonts w:ascii="Times New Roman" w:hAnsi="Times New Roman" w:cs="Times New Roman"/>
          <w:kern w:val="0"/>
          <w:sz w:val="22"/>
          <w:szCs w:val="22"/>
          <w:lang w:val="en-GB"/>
        </w:rPr>
        <w:t>,</w:t>
      </w:r>
      <w:r w:rsidR="0062418C">
        <w:rPr>
          <w:rFonts w:ascii="Times New Roman" w:hAnsi="Times New Roman" w:cs="Times New Roman"/>
          <w:kern w:val="0"/>
          <w:sz w:val="22"/>
          <w:szCs w:val="22"/>
          <w:lang w:val="en-GB"/>
        </w:rPr>
        <w:t xml:space="preserve"> and carpholite</w:t>
      </w:r>
      <w:r>
        <w:rPr>
          <w:rFonts w:ascii="Times New Roman" w:hAnsi="Times New Roman" w:cs="Times New Roman"/>
          <w:kern w:val="0"/>
          <w:sz w:val="22"/>
          <w:szCs w:val="22"/>
          <w:lang w:val="en-GB"/>
        </w:rPr>
        <w:t xml:space="preserve"> is quantified using </w:t>
      </w:r>
      <w:r w:rsidRPr="0062418C">
        <w:rPr>
          <w:rFonts w:ascii="Times New Roman" w:hAnsi="Times New Roman" w:cs="Times New Roman"/>
          <w:i/>
          <w:iCs/>
          <w:kern w:val="0"/>
          <w:sz w:val="22"/>
          <w:szCs w:val="22"/>
          <w:lang w:val="en-GB"/>
        </w:rPr>
        <w:t>ab initio</w:t>
      </w:r>
      <w:r>
        <w:rPr>
          <w:rFonts w:ascii="Times New Roman" w:hAnsi="Times New Roman" w:cs="Times New Roman"/>
          <w:kern w:val="0"/>
          <w:sz w:val="22"/>
          <w:szCs w:val="22"/>
          <w:lang w:val="en-GB"/>
        </w:rPr>
        <w:t xml:space="preserve"> simulations based on the density functional theory</w:t>
      </w:r>
      <w:r w:rsidR="0062418C">
        <w:rPr>
          <w:rFonts w:ascii="Times New Roman" w:hAnsi="Times New Roman" w:cs="Times New Roman"/>
          <w:kern w:val="0"/>
          <w:sz w:val="22"/>
          <w:szCs w:val="22"/>
          <w:lang w:val="en-GB"/>
        </w:rPr>
        <w:t xml:space="preserve">. </w:t>
      </w:r>
      <w:r w:rsidR="00FB6B45">
        <w:rPr>
          <w:rFonts w:ascii="Times New Roman" w:hAnsi="Times New Roman" w:cs="Times New Roman"/>
          <w:kern w:val="0"/>
          <w:sz w:val="22"/>
          <w:szCs w:val="22"/>
          <w:lang w:val="en-GB"/>
        </w:rPr>
        <w:t>The c</w:t>
      </w:r>
      <w:r w:rsidR="0062418C">
        <w:rPr>
          <w:rFonts w:ascii="Times New Roman" w:hAnsi="Times New Roman" w:cs="Times New Roman"/>
          <w:kern w:val="0"/>
          <w:sz w:val="22"/>
          <w:szCs w:val="22"/>
          <w:lang w:val="en-GB"/>
        </w:rPr>
        <w:t xml:space="preserve">omputations are performed in large systems where halogens </w:t>
      </w:r>
      <w:r w:rsidR="000C6136">
        <w:rPr>
          <w:rFonts w:ascii="Times New Roman" w:hAnsi="Times New Roman" w:cs="Times New Roman"/>
          <w:kern w:val="0"/>
          <w:sz w:val="22"/>
          <w:szCs w:val="22"/>
          <w:lang w:val="en-GB"/>
        </w:rPr>
        <w:t>are treated as point defects, in minor to trace concentrations. First estimations in brucite show that F-bearing defects must be separated by at least 9 Å (i.e., less than about 12000 ppm in brucite) from one another to reproduce trace element behaviour. This value increases to at least 10 Å for Cl and Br (</w:t>
      </w:r>
      <w:proofErr w:type="gramStart"/>
      <w:r w:rsidR="000C6136">
        <w:rPr>
          <w:rFonts w:ascii="Times New Roman" w:hAnsi="Times New Roman" w:cs="Times New Roman"/>
          <w:kern w:val="0"/>
          <w:sz w:val="22"/>
          <w:szCs w:val="22"/>
          <w:lang w:val="en-GB"/>
        </w:rPr>
        <w:t>i.e.</w:t>
      </w:r>
      <w:proofErr w:type="gramEnd"/>
      <w:r w:rsidR="000C6136">
        <w:rPr>
          <w:rFonts w:ascii="Times New Roman" w:hAnsi="Times New Roman" w:cs="Times New Roman"/>
          <w:kern w:val="0"/>
          <w:sz w:val="22"/>
          <w:szCs w:val="22"/>
          <w:lang w:val="en-GB"/>
        </w:rPr>
        <w:t xml:space="preserve"> less than about 12000 ppm and 26000 ppm in brucite, respectively).</w:t>
      </w:r>
    </w:p>
    <w:p w14:paraId="1511E17E" w14:textId="7D1169F1" w:rsidR="00A0434D" w:rsidRDefault="000C6136" w:rsidP="000454A0">
      <w:pPr>
        <w:autoSpaceDE w:val="0"/>
        <w:autoSpaceDN w:val="0"/>
        <w:adjustRightInd w:val="0"/>
        <w:spacing w:line="360" w:lineRule="auto"/>
        <w:ind w:firstLine="720"/>
        <w:jc w:val="both"/>
        <w:rPr>
          <w:rFonts w:ascii="Times New Roman" w:hAnsi="Times New Roman" w:cs="Times New Roman"/>
          <w:kern w:val="0"/>
          <w:sz w:val="22"/>
          <w:szCs w:val="22"/>
          <w:lang w:val="en-GB"/>
        </w:rPr>
      </w:pPr>
      <w:r>
        <w:rPr>
          <w:rFonts w:ascii="Times New Roman" w:hAnsi="Times New Roman" w:cs="Times New Roman"/>
          <w:kern w:val="0"/>
          <w:sz w:val="22"/>
          <w:szCs w:val="22"/>
          <w:lang w:val="en-GB"/>
        </w:rPr>
        <w:t>In silicate</w:t>
      </w:r>
      <w:r w:rsidR="000454A0">
        <w:rPr>
          <w:rFonts w:ascii="Times New Roman" w:hAnsi="Times New Roman" w:cs="Times New Roman"/>
          <w:kern w:val="0"/>
          <w:sz w:val="22"/>
          <w:szCs w:val="22"/>
          <w:lang w:val="en-GB"/>
        </w:rPr>
        <w:t>s</w:t>
      </w:r>
      <w:r>
        <w:rPr>
          <w:rFonts w:ascii="Times New Roman" w:hAnsi="Times New Roman" w:cs="Times New Roman"/>
          <w:kern w:val="0"/>
          <w:sz w:val="22"/>
          <w:szCs w:val="22"/>
          <w:lang w:val="en-GB"/>
        </w:rPr>
        <w:t xml:space="preserve">, </w:t>
      </w:r>
      <w:r w:rsidR="00FE6530">
        <w:rPr>
          <w:rFonts w:ascii="Times New Roman" w:hAnsi="Times New Roman" w:cs="Times New Roman"/>
          <w:kern w:val="0"/>
          <w:sz w:val="22"/>
          <w:szCs w:val="22"/>
          <w:lang w:val="en-GB"/>
        </w:rPr>
        <w:t xml:space="preserve">the </w:t>
      </w:r>
      <w:r>
        <w:rPr>
          <w:rFonts w:ascii="Times New Roman" w:hAnsi="Times New Roman" w:cs="Times New Roman"/>
          <w:kern w:val="0"/>
          <w:sz w:val="22"/>
          <w:szCs w:val="22"/>
          <w:lang w:val="en-GB"/>
        </w:rPr>
        <w:t xml:space="preserve">results highlight the competition between the effects of electrostatic interactions and steric hindrance for the incorporation of halogens, where steric hindrance becomes the controlling parameter for heavy halogens. Interaction with alkalis, along with octahedral site occupancy, plays a major role in controlling halogen incorporation, especially in mica and amphibole. Other parameters such as Si/Al ratio of neighbouring tetrahedral sites and the nature of alkalis in amphibole and mica </w:t>
      </w:r>
      <w:r w:rsidR="00EB7845">
        <w:rPr>
          <w:rFonts w:ascii="Times New Roman" w:hAnsi="Times New Roman" w:cs="Times New Roman"/>
          <w:kern w:val="0"/>
          <w:sz w:val="22"/>
          <w:szCs w:val="22"/>
          <w:lang w:val="en-GB"/>
        </w:rPr>
        <w:t>(K or Na) appear to play subordinate roles.</w:t>
      </w:r>
    </w:p>
    <w:p w14:paraId="498EF054" w14:textId="23E1F648" w:rsidR="000454A0" w:rsidRDefault="00EB7845" w:rsidP="000454A0">
      <w:pPr>
        <w:autoSpaceDE w:val="0"/>
        <w:autoSpaceDN w:val="0"/>
        <w:adjustRightInd w:val="0"/>
        <w:spacing w:line="360" w:lineRule="auto"/>
        <w:ind w:firstLine="720"/>
        <w:jc w:val="both"/>
        <w:rPr>
          <w:rFonts w:ascii="Times New Roman" w:hAnsi="Times New Roman" w:cs="Times New Roman"/>
          <w:kern w:val="0"/>
          <w:sz w:val="22"/>
          <w:szCs w:val="22"/>
          <w:lang w:val="en-GB"/>
        </w:rPr>
      </w:pPr>
      <w:r>
        <w:rPr>
          <w:rFonts w:ascii="Times New Roman" w:hAnsi="Times New Roman" w:cs="Times New Roman"/>
          <w:kern w:val="0"/>
          <w:sz w:val="22"/>
          <w:szCs w:val="22"/>
          <w:lang w:val="en-GB"/>
        </w:rPr>
        <w:t xml:space="preserve">Partition coefficients are estimated in mineral assemblages which are representative of subduction zone metamorphism. All halogens partition in favour of pargasite, biotite and </w:t>
      </w:r>
      <w:proofErr w:type="spellStart"/>
      <w:r>
        <w:rPr>
          <w:rFonts w:ascii="Times New Roman" w:hAnsi="Times New Roman" w:cs="Times New Roman"/>
          <w:kern w:val="0"/>
          <w:sz w:val="22"/>
          <w:szCs w:val="22"/>
          <w:lang w:val="en-GB"/>
        </w:rPr>
        <w:t>lizardite</w:t>
      </w:r>
      <w:proofErr w:type="spellEnd"/>
      <w:r>
        <w:rPr>
          <w:rFonts w:ascii="Times New Roman" w:hAnsi="Times New Roman" w:cs="Times New Roman"/>
          <w:kern w:val="0"/>
          <w:sz w:val="22"/>
          <w:szCs w:val="22"/>
          <w:lang w:val="en-GB"/>
        </w:rPr>
        <w:t xml:space="preserve">, followed by </w:t>
      </w:r>
      <w:proofErr w:type="spellStart"/>
      <w:r>
        <w:rPr>
          <w:rFonts w:ascii="Times New Roman" w:hAnsi="Times New Roman" w:cs="Times New Roman"/>
          <w:kern w:val="0"/>
          <w:sz w:val="22"/>
          <w:szCs w:val="22"/>
          <w:lang w:val="en-GB"/>
        </w:rPr>
        <w:t>clinochlore</w:t>
      </w:r>
      <w:proofErr w:type="spellEnd"/>
      <w:r>
        <w:rPr>
          <w:rFonts w:ascii="Times New Roman" w:hAnsi="Times New Roman" w:cs="Times New Roman"/>
          <w:kern w:val="0"/>
          <w:sz w:val="22"/>
          <w:szCs w:val="22"/>
          <w:lang w:val="en-GB"/>
        </w:rPr>
        <w:t>, tremolite and carpholite. The energetic cost of incorporating halogens into dioctahedral phyllosilicates and epidote is comparatively higher</w:t>
      </w:r>
      <w:r w:rsidR="000454A0">
        <w:rPr>
          <w:rFonts w:ascii="Times New Roman" w:hAnsi="Times New Roman" w:cs="Times New Roman"/>
          <w:kern w:val="0"/>
          <w:sz w:val="22"/>
          <w:szCs w:val="22"/>
          <w:lang w:val="en-GB"/>
        </w:rPr>
        <w:t xml:space="preserve">, and partitioning is predicted </w:t>
      </w:r>
      <w:r w:rsidR="005D05F5">
        <w:rPr>
          <w:rFonts w:ascii="Times New Roman" w:hAnsi="Times New Roman" w:cs="Times New Roman"/>
          <w:kern w:val="0"/>
          <w:sz w:val="22"/>
          <w:szCs w:val="22"/>
          <w:lang w:val="en-GB"/>
        </w:rPr>
        <w:t xml:space="preserve">to be </w:t>
      </w:r>
      <w:r w:rsidR="000454A0">
        <w:rPr>
          <w:rFonts w:ascii="Times New Roman" w:hAnsi="Times New Roman" w:cs="Times New Roman"/>
          <w:kern w:val="0"/>
          <w:sz w:val="22"/>
          <w:szCs w:val="22"/>
          <w:lang w:val="en-GB"/>
        </w:rPr>
        <w:t>unfavourable to these minerals.</w:t>
      </w:r>
    </w:p>
    <w:p w14:paraId="1D8DF3BA" w14:textId="258CF74D" w:rsidR="005D409F" w:rsidRDefault="000454A0" w:rsidP="000454A0">
      <w:pPr>
        <w:autoSpaceDE w:val="0"/>
        <w:autoSpaceDN w:val="0"/>
        <w:adjustRightInd w:val="0"/>
        <w:spacing w:line="360" w:lineRule="auto"/>
        <w:ind w:firstLine="720"/>
        <w:jc w:val="both"/>
        <w:rPr>
          <w:rFonts w:ascii="Times New Roman" w:hAnsi="Times New Roman" w:cs="Times New Roman"/>
          <w:kern w:val="0"/>
          <w:sz w:val="22"/>
          <w:szCs w:val="22"/>
          <w:lang w:val="en-GB"/>
        </w:rPr>
      </w:pPr>
      <w:r>
        <w:rPr>
          <w:rFonts w:ascii="Times New Roman" w:hAnsi="Times New Roman" w:cs="Times New Roman"/>
          <w:kern w:val="0"/>
          <w:sz w:val="22"/>
          <w:szCs w:val="22"/>
          <w:lang w:val="en-GB"/>
        </w:rPr>
        <w:t>Fractionation between halogens in subduction zones is predicted by the evolution of mineral assemblages and partition coefficients, a consequence of the influence of crystal chemistry over halogen incorporation in hydrous silicates.</w:t>
      </w:r>
    </w:p>
    <w:p w14:paraId="00ACF7D3" w14:textId="77777777" w:rsidR="00D57B9B" w:rsidRDefault="00D57B9B" w:rsidP="00D57B9B">
      <w:pPr>
        <w:autoSpaceDE w:val="0"/>
        <w:autoSpaceDN w:val="0"/>
        <w:adjustRightInd w:val="0"/>
        <w:spacing w:line="360" w:lineRule="auto"/>
        <w:jc w:val="both"/>
        <w:rPr>
          <w:rFonts w:ascii="Times New Roman" w:hAnsi="Times New Roman" w:cs="Times New Roman"/>
          <w:kern w:val="0"/>
          <w:sz w:val="22"/>
          <w:szCs w:val="22"/>
          <w:lang w:val="en-GB"/>
        </w:rPr>
      </w:pPr>
    </w:p>
    <w:p w14:paraId="0E951E4A" w14:textId="3C967960" w:rsidR="00D57B9B" w:rsidRPr="00D57B9B" w:rsidRDefault="00D57B9B" w:rsidP="00D57B9B">
      <w:pPr>
        <w:autoSpaceDE w:val="0"/>
        <w:autoSpaceDN w:val="0"/>
        <w:adjustRightInd w:val="0"/>
        <w:jc w:val="both"/>
        <w:rPr>
          <w:rFonts w:ascii="Times New Roman" w:hAnsi="Times New Roman" w:cs="Times New Roman"/>
          <w:color w:val="0563C2"/>
          <w:kern w:val="0"/>
          <w:sz w:val="20"/>
          <w:szCs w:val="20"/>
          <w:lang w:val="en-GB"/>
        </w:rPr>
      </w:pPr>
      <w:r w:rsidRPr="00D57B9B">
        <w:rPr>
          <w:rFonts w:ascii="Times New Roman" w:hAnsi="Times New Roman" w:cs="Times New Roman"/>
          <w:b/>
          <w:bCs/>
          <w:kern w:val="0"/>
          <w:sz w:val="20"/>
          <w:szCs w:val="20"/>
          <w:lang w:val="en-GB"/>
        </w:rPr>
        <w:t>Reference</w:t>
      </w:r>
      <w:r w:rsidRPr="00D57B9B">
        <w:rPr>
          <w:rFonts w:ascii="Times New Roman" w:hAnsi="Times New Roman" w:cs="Times New Roman"/>
          <w:kern w:val="0"/>
          <w:sz w:val="20"/>
          <w:szCs w:val="20"/>
          <w:lang w:val="en-GB"/>
        </w:rPr>
        <w:t xml:space="preserve">: </w:t>
      </w:r>
      <w:proofErr w:type="spellStart"/>
      <w:r w:rsidRPr="00D57B9B">
        <w:rPr>
          <w:rFonts w:ascii="Times New Roman" w:hAnsi="Times New Roman" w:cs="Times New Roman"/>
          <w:color w:val="222222"/>
          <w:kern w:val="0"/>
          <w:sz w:val="20"/>
          <w:szCs w:val="20"/>
          <w:lang w:val="en-GB"/>
        </w:rPr>
        <w:t>Figowy</w:t>
      </w:r>
      <w:proofErr w:type="spellEnd"/>
      <w:r w:rsidRPr="00D57B9B">
        <w:rPr>
          <w:rFonts w:ascii="Times New Roman" w:hAnsi="Times New Roman" w:cs="Times New Roman"/>
          <w:color w:val="222222"/>
          <w:kern w:val="0"/>
          <w:sz w:val="20"/>
          <w:szCs w:val="20"/>
          <w:lang w:val="en-GB"/>
        </w:rPr>
        <w:t xml:space="preserve">, S., </w:t>
      </w:r>
      <w:proofErr w:type="spellStart"/>
      <w:r w:rsidRPr="00D57B9B">
        <w:rPr>
          <w:rFonts w:ascii="Times New Roman" w:hAnsi="Times New Roman" w:cs="Times New Roman"/>
          <w:color w:val="222222"/>
          <w:kern w:val="0"/>
          <w:sz w:val="20"/>
          <w:szCs w:val="20"/>
          <w:lang w:val="en-GB"/>
        </w:rPr>
        <w:t>Dubacq</w:t>
      </w:r>
      <w:proofErr w:type="spellEnd"/>
      <w:r w:rsidRPr="00D57B9B">
        <w:rPr>
          <w:rFonts w:ascii="Times New Roman" w:hAnsi="Times New Roman" w:cs="Times New Roman"/>
          <w:color w:val="222222"/>
          <w:kern w:val="0"/>
          <w:sz w:val="20"/>
          <w:szCs w:val="20"/>
          <w:lang w:val="en-GB"/>
        </w:rPr>
        <w:t xml:space="preserve">, B., &amp; </w:t>
      </w:r>
      <w:proofErr w:type="spellStart"/>
      <w:r w:rsidRPr="00D57B9B">
        <w:rPr>
          <w:rFonts w:ascii="Times New Roman" w:hAnsi="Times New Roman" w:cs="Times New Roman"/>
          <w:color w:val="222222"/>
          <w:kern w:val="0"/>
          <w:sz w:val="20"/>
          <w:szCs w:val="20"/>
          <w:lang w:val="en-GB"/>
        </w:rPr>
        <w:t>d’Arco</w:t>
      </w:r>
      <w:proofErr w:type="spellEnd"/>
      <w:r w:rsidRPr="00D57B9B">
        <w:rPr>
          <w:rFonts w:ascii="Times New Roman" w:hAnsi="Times New Roman" w:cs="Times New Roman"/>
          <w:color w:val="222222"/>
          <w:kern w:val="0"/>
          <w:sz w:val="20"/>
          <w:szCs w:val="20"/>
          <w:lang w:val="en-GB"/>
        </w:rPr>
        <w:t>, P. (2021). Crystal chemistry and partitioning of halogens i</w:t>
      </w:r>
      <w:r w:rsidRPr="00D57B9B">
        <w:rPr>
          <w:rFonts w:ascii="Times New Roman" w:hAnsi="Times New Roman" w:cs="Times New Roman"/>
          <w:color w:val="222222"/>
          <w:kern w:val="0"/>
          <w:sz w:val="20"/>
          <w:szCs w:val="20"/>
          <w:lang w:val="en-GB"/>
        </w:rPr>
        <w:t xml:space="preserve">n </w:t>
      </w:r>
      <w:r w:rsidRPr="00D57B9B">
        <w:rPr>
          <w:rFonts w:ascii="Times New Roman" w:hAnsi="Times New Roman" w:cs="Times New Roman"/>
          <w:color w:val="222222"/>
          <w:kern w:val="0"/>
          <w:sz w:val="20"/>
          <w:szCs w:val="20"/>
          <w:lang w:val="en-GB"/>
        </w:rPr>
        <w:t xml:space="preserve">hydrous silicates. </w:t>
      </w:r>
      <w:r w:rsidRPr="00D57B9B">
        <w:rPr>
          <w:rFonts w:ascii="Times New Roman" w:hAnsi="Times New Roman" w:cs="Times New Roman"/>
          <w:i/>
          <w:iCs/>
          <w:color w:val="222222"/>
          <w:kern w:val="0"/>
          <w:sz w:val="20"/>
          <w:szCs w:val="20"/>
          <w:lang w:val="en-GB"/>
        </w:rPr>
        <w:t>Contributions to Mineralogy and Petrology</w:t>
      </w:r>
      <w:r w:rsidRPr="00D57B9B">
        <w:rPr>
          <w:rFonts w:ascii="Times New Roman" w:hAnsi="Times New Roman" w:cs="Times New Roman"/>
          <w:color w:val="222222"/>
          <w:kern w:val="0"/>
          <w:sz w:val="20"/>
          <w:szCs w:val="20"/>
          <w:lang w:val="en-GB"/>
        </w:rPr>
        <w:t>, 176, 1-20.</w:t>
      </w:r>
      <w:r w:rsidRPr="00D57B9B">
        <w:rPr>
          <w:rFonts w:ascii="Times New Roman" w:hAnsi="Times New Roman" w:cs="Times New Roman"/>
          <w:color w:val="222222"/>
          <w:kern w:val="0"/>
          <w:sz w:val="20"/>
          <w:szCs w:val="20"/>
          <w:lang w:val="en-GB"/>
        </w:rPr>
        <w:t xml:space="preserve"> </w:t>
      </w:r>
      <w:hyperlink r:id="rId4" w:history="1">
        <w:r w:rsidRPr="00D57B9B">
          <w:rPr>
            <w:rStyle w:val="Hyperlink"/>
            <w:rFonts w:ascii="Times New Roman" w:hAnsi="Times New Roman" w:cs="Times New Roman"/>
            <w:kern w:val="0"/>
            <w:sz w:val="20"/>
            <w:szCs w:val="20"/>
            <w:lang w:val="en-GB"/>
          </w:rPr>
          <w:t>https://doi.org/10.1007/s00410-021-01860-y</w:t>
        </w:r>
      </w:hyperlink>
    </w:p>
    <w:p w14:paraId="1B974253" w14:textId="77777777" w:rsidR="00D57B9B" w:rsidRPr="00D57B9B" w:rsidRDefault="00D57B9B" w:rsidP="00D57B9B">
      <w:pPr>
        <w:autoSpaceDE w:val="0"/>
        <w:autoSpaceDN w:val="0"/>
        <w:adjustRightInd w:val="0"/>
        <w:rPr>
          <w:rFonts w:ascii="Times New Roman" w:hAnsi="Times New Roman" w:cs="Times New Roman"/>
          <w:i/>
          <w:iCs/>
          <w:color w:val="222222"/>
          <w:kern w:val="0"/>
          <w:sz w:val="22"/>
          <w:szCs w:val="22"/>
          <w:lang w:val="en-GB"/>
        </w:rPr>
      </w:pPr>
    </w:p>
    <w:sectPr w:rsidR="00D57B9B" w:rsidRPr="00D57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4D"/>
    <w:rsid w:val="000454A0"/>
    <w:rsid w:val="000C6136"/>
    <w:rsid w:val="005D05F5"/>
    <w:rsid w:val="005D409F"/>
    <w:rsid w:val="0062418C"/>
    <w:rsid w:val="00A0434D"/>
    <w:rsid w:val="00A43E50"/>
    <w:rsid w:val="00AD2A9D"/>
    <w:rsid w:val="00D57B9B"/>
    <w:rsid w:val="00EB7845"/>
    <w:rsid w:val="00F73B07"/>
    <w:rsid w:val="00FB6B45"/>
    <w:rsid w:val="00FE6530"/>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4F448FD4"/>
  <w15:chartTrackingRefBased/>
  <w15:docId w15:val="{78815CDF-6FB7-6F47-9F32-ABD88F2A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B9B"/>
    <w:rPr>
      <w:color w:val="0563C1" w:themeColor="hyperlink"/>
      <w:u w:val="single"/>
    </w:rPr>
  </w:style>
  <w:style w:type="character" w:styleId="UnresolvedMention">
    <w:name w:val="Unresolved Mention"/>
    <w:basedOn w:val="DefaultParagraphFont"/>
    <w:uiPriority w:val="99"/>
    <w:semiHidden/>
    <w:unhideWhenUsed/>
    <w:rsid w:val="00D5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00410-021-0186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sarah.figowy@outlook.com</dc:creator>
  <cp:keywords/>
  <dc:description/>
  <cp:lastModifiedBy>sarah.figowy@outlook.com</cp:lastModifiedBy>
  <cp:revision>7</cp:revision>
  <dcterms:created xsi:type="dcterms:W3CDTF">2023-09-18T09:40:00Z</dcterms:created>
  <dcterms:modified xsi:type="dcterms:W3CDTF">2023-09-18T14:43:00Z</dcterms:modified>
</cp:coreProperties>
</file>